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757"/>
        <w:gridCol w:w="1352"/>
        <w:gridCol w:w="6061"/>
        <w:gridCol w:w="1948"/>
        <w:gridCol w:w="1352"/>
        <w:gridCol w:w="1627"/>
        <w:gridCol w:w="1077"/>
      </w:tblGrid>
      <w:tr w:rsidR="000038C8" w:rsidRPr="000038C8" w:rsidTr="00A83ABF">
        <w:trPr>
          <w:trHeight w:val="93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56"/>
                <w:szCs w:val="56"/>
              </w:rPr>
            </w:pPr>
            <w:r w:rsidRPr="000038C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56"/>
                <w:szCs w:val="56"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56"/>
                <w:szCs w:val="56"/>
              </w:rPr>
              <w:t>4</w:t>
            </w: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56"/>
                <w:szCs w:val="56"/>
              </w:rPr>
              <w:t>年理学院</w:t>
            </w:r>
            <w:r w:rsidRPr="000038C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56"/>
                <w:szCs w:val="56"/>
              </w:rPr>
              <w:t>SRT</w:t>
            </w: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56"/>
                <w:szCs w:val="56"/>
              </w:rPr>
              <w:t>汇总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推荐项目名称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土壤中莠灭净的光降解行为研究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201410307070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李雪婧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杨红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建立南京地区水稻发育期模型探究影响其发育的因素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201410307071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梁婧艺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张梅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基于重金属污染场地复合淋洗剂的开发与应用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201410307090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温雅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董长勋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新型钯催化偶联反应构筑膦氧取代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Dendralenes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201410307014Y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省创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董婕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吴磊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高校教师教学质量评价体系与评价方法的创新研究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201410307018X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省创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叶曼莉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李强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印楝素系列产品开发应用研究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14cy06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学校创业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黄云帅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陈道文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超声波助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Zn/Na2S2O8/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酒石酸氧化降解甲基橙的研究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张哲凤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兰叶青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非线性方程求解的机械化研究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杨金晶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安红利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双水相萃取半枝莲总黄酮的工艺研究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曹晓染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丁霞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基于循环矩阵构造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Rota-Baxter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代数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王华云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张良云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多环并香豆素类化合物的合成及其生物活性检测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汪天宝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章维华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酶促反应动力系统的高效数值模拟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梅璐莹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游雄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不同肥料处理对红壤中有机质含量和形态的影响研究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谢菲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吕波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振荡微分方程的拟合型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Störmer-Verlet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陆诗怡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陈朝霞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掺硼金刚石与碳纳米管工艺联用降解溴氨酸的研究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何珍珠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张春永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溶胶凝胶法制备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Pb(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Ⅱ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印迹聚合物及其表征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朱波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蒋红梅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新型钯催化偶联反应构筑膦氧取代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Dendralenes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董婕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吴磊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高校教师教学质量评价体系与评价方法的创新研究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1423A12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叶曼莉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李强</w:t>
            </w:r>
          </w:p>
        </w:tc>
      </w:tr>
      <w:tr w:rsidR="00A83ABF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关于数学建模（本科组）赛题普适性解题思路的研究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1423J01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专业竞赛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姜睿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温阳俊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江苏省大学生高等数学竞赛（非理科专业）试题分析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1423J02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专业竞赛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魏敏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魏敏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逐段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Poisson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冲击下单部件可修系统的维修策略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学院资助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曹蓉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吴清太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新型纳米材料的合成及其生物传感分析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学院资助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陈若楠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吴梅笙</w:t>
            </w:r>
          </w:p>
        </w:tc>
      </w:tr>
      <w:tr w:rsidR="000038C8" w:rsidRPr="000038C8" w:rsidTr="00A83ABF">
        <w:trPr>
          <w:trHeight w:val="3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硝基咪唑</w:t>
            </w:r>
            <w:r w:rsidRPr="000038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多酸配合物的合成与抗菌性质研究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学院资助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张永亮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8C8" w:rsidRPr="000038C8" w:rsidRDefault="000038C8" w:rsidP="00003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038C8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吴华</w:t>
            </w:r>
          </w:p>
        </w:tc>
      </w:tr>
    </w:tbl>
    <w:p w:rsidR="00A83ABF" w:rsidRDefault="00A83ABF"/>
    <w:p w:rsidR="00F7283F" w:rsidRDefault="00F7283F" w:rsidP="00A83ABF">
      <w:pPr>
        <w:widowControl/>
        <w:jc w:val="left"/>
      </w:pPr>
    </w:p>
    <w:sectPr w:rsidR="00F7283F" w:rsidSect="000038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3F" w:rsidRDefault="00F7283F" w:rsidP="000038C8">
      <w:r>
        <w:separator/>
      </w:r>
    </w:p>
  </w:endnote>
  <w:endnote w:type="continuationSeparator" w:id="1">
    <w:p w:rsidR="00F7283F" w:rsidRDefault="00F7283F" w:rsidP="0000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3F" w:rsidRDefault="00F7283F" w:rsidP="000038C8">
      <w:r>
        <w:separator/>
      </w:r>
    </w:p>
  </w:footnote>
  <w:footnote w:type="continuationSeparator" w:id="1">
    <w:p w:rsidR="00F7283F" w:rsidRDefault="00F7283F" w:rsidP="00003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8C8"/>
    <w:rsid w:val="000038C8"/>
    <w:rsid w:val="00A83ABF"/>
    <w:rsid w:val="00F7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1020</Characters>
  <Application>Microsoft Office Word</Application>
  <DocSecurity>0</DocSecurity>
  <Lines>8</Lines>
  <Paragraphs>2</Paragraphs>
  <ScaleCrop>false</ScaleCrop>
  <Company>Lenovo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2016-11-02T07:36:00Z</dcterms:created>
  <dcterms:modified xsi:type="dcterms:W3CDTF">2016-11-02T07:44:00Z</dcterms:modified>
</cp:coreProperties>
</file>